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4" w:rsidRDefault="00234DF4">
      <w:pPr>
        <w:pBdr>
          <w:bottom w:val="single" w:sz="6" w:space="1" w:color="auto"/>
        </w:pBdr>
      </w:pPr>
      <w:r>
        <w:t xml:space="preserve">Nařízení vlády o podmínkách </w:t>
      </w:r>
      <w:r w:rsidR="006C25CA">
        <w:t xml:space="preserve">pro </w:t>
      </w:r>
      <w:bookmarkStart w:id="0" w:name="_GoBack"/>
      <w:bookmarkEnd w:id="0"/>
      <w:r>
        <w:t>ocenění výsledků výzkumu, experimentálního vývoje a inovací</w:t>
      </w:r>
    </w:p>
    <w:p w:rsidR="00234DF4" w:rsidRDefault="00234DF4">
      <w:r>
        <w:t>Nařízení vlády č. 71/2013 Sb., o podmínkách pro ocenění výsledků výzkumu, experimentálního vývoje a inovací</w:t>
      </w:r>
      <w:r w:rsidR="0086346F">
        <w:t>,</w:t>
      </w:r>
      <w:r>
        <w:t xml:space="preserve">  </w:t>
      </w:r>
      <w:r w:rsidR="0086346F">
        <w:t xml:space="preserve">vyhlášené ve Sbírce zákonů dne 15. března 2013, </w:t>
      </w:r>
      <w:r>
        <w:t>nabylo účinnosti dnem 15. dubna 2013.</w:t>
      </w:r>
    </w:p>
    <w:p w:rsidR="0086346F" w:rsidRDefault="0086346F">
      <w:r>
        <w:t>Nařízení vlády (příloha č. 1) bylo doposud změněno těmito předpisy:</w:t>
      </w:r>
    </w:p>
    <w:p w:rsidR="0086346F" w:rsidRDefault="0086346F" w:rsidP="0086346F">
      <w:pPr>
        <w:pStyle w:val="Odstavecseseznamem"/>
        <w:numPr>
          <w:ilvl w:val="0"/>
          <w:numId w:val="1"/>
        </w:numPr>
      </w:pPr>
      <w:r>
        <w:t>nařízením vlády č. 66/2016 Sb., kterým se mění nařízení vlády č. 71/2013 Sb., o podmínkách pro ocenění výsledků výzkumu, experimentálního vývoje a inovací</w:t>
      </w:r>
    </w:p>
    <w:p w:rsidR="0086346F" w:rsidRDefault="0086346F" w:rsidP="0086346F">
      <w:pPr>
        <w:pStyle w:val="Odstavecseseznamem"/>
        <w:numPr>
          <w:ilvl w:val="0"/>
          <w:numId w:val="1"/>
        </w:numPr>
      </w:pPr>
      <w:r>
        <w:t>nařízením vlády č. 493/2020 Sb., kterým se mění nařízení vlády č. 71/2013 Sb., o podmínkách pro ocenění výsledků výzkumu, experimentálního vývoje a inovací, ve znění nařízení vlády č. 66/2016 Sb.</w:t>
      </w:r>
    </w:p>
    <w:sectPr w:rsidR="0086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76DB"/>
    <w:multiLevelType w:val="hybridMultilevel"/>
    <w:tmpl w:val="4B567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4"/>
    <w:rsid w:val="00234DF4"/>
    <w:rsid w:val="006C25CA"/>
    <w:rsid w:val="0086346F"/>
    <w:rsid w:val="00C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6A08"/>
  <w15:chartTrackingRefBased/>
  <w15:docId w15:val="{DFFD74FF-5F54-41C6-943E-36EB3123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Kateřina</dc:creator>
  <cp:keywords/>
  <dc:description/>
  <cp:lastModifiedBy>Machová Kateřina</cp:lastModifiedBy>
  <cp:revision>2</cp:revision>
  <dcterms:created xsi:type="dcterms:W3CDTF">2021-07-29T08:36:00Z</dcterms:created>
  <dcterms:modified xsi:type="dcterms:W3CDTF">2021-07-29T08:55:00Z</dcterms:modified>
</cp:coreProperties>
</file>